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5" w:rsidRDefault="004C1367" w:rsidP="004C1367">
      <w:pPr>
        <w:pStyle w:val="Default"/>
        <w:jc w:val="center"/>
      </w:pPr>
      <w:r>
        <w:rPr>
          <w:b/>
          <w:bCs/>
          <w:sz w:val="22"/>
          <w:szCs w:val="22"/>
        </w:rPr>
        <w:t xml:space="preserve">CONTROLE DAS ALTERAÇÕES: </w:t>
      </w:r>
      <w:r>
        <w:rPr>
          <w:sz w:val="22"/>
          <w:szCs w:val="22"/>
        </w:rPr>
        <w:t>Não se aplica</w:t>
      </w:r>
    </w:p>
    <w:p w:rsidR="00B05415" w:rsidRDefault="00B05415" w:rsidP="00387E63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387E63" w:rsidRDefault="00387E63" w:rsidP="00872B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8527F9">
        <w:rPr>
          <w:rFonts w:ascii="Arial" w:eastAsia="Times New Roman" w:hAnsi="Arial" w:cs="Arial"/>
          <w:b/>
        </w:rPr>
        <w:t>OBJETIVO</w:t>
      </w:r>
    </w:p>
    <w:p w:rsidR="007E56D6" w:rsidRPr="004C1367" w:rsidRDefault="004C1367" w:rsidP="00EA4330">
      <w:pPr>
        <w:pStyle w:val="Default"/>
        <w:spacing w:line="360" w:lineRule="auto"/>
        <w:ind w:left="1134"/>
        <w:jc w:val="both"/>
        <w:rPr>
          <w:sz w:val="22"/>
          <w:szCs w:val="22"/>
        </w:rPr>
      </w:pPr>
      <w:r w:rsidRPr="004C1367">
        <w:rPr>
          <w:sz w:val="22"/>
          <w:szCs w:val="22"/>
        </w:rPr>
        <w:t>Padronizar a coleta interna de resíduos comuns do grupo D (segundo classificação da NBR 12808/1993), observando-se as devidas condições de higiene e segurança.</w:t>
      </w:r>
    </w:p>
    <w:p w:rsidR="007E56D6" w:rsidRPr="004C1367" w:rsidRDefault="007E56D6" w:rsidP="004C1367">
      <w:pPr>
        <w:pStyle w:val="Default"/>
        <w:spacing w:line="360" w:lineRule="auto"/>
        <w:ind w:left="360"/>
        <w:rPr>
          <w:sz w:val="22"/>
          <w:szCs w:val="22"/>
        </w:rPr>
      </w:pPr>
    </w:p>
    <w:p w:rsidR="007E56D6" w:rsidRPr="004C1367" w:rsidRDefault="007E56D6" w:rsidP="00872B5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C1367">
        <w:rPr>
          <w:sz w:val="22"/>
          <w:szCs w:val="22"/>
        </w:rPr>
        <w:t xml:space="preserve"> </w:t>
      </w:r>
      <w:r w:rsidRPr="004C1367">
        <w:rPr>
          <w:b/>
          <w:bCs/>
          <w:sz w:val="22"/>
          <w:szCs w:val="22"/>
        </w:rPr>
        <w:t xml:space="preserve">RESPONSABILIDADES </w:t>
      </w:r>
    </w:p>
    <w:p w:rsidR="007E56D6" w:rsidRPr="004C1367" w:rsidRDefault="007E56D6" w:rsidP="00872B5C">
      <w:pPr>
        <w:pStyle w:val="Default"/>
        <w:numPr>
          <w:ilvl w:val="0"/>
          <w:numId w:val="2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4C1367">
        <w:rPr>
          <w:sz w:val="22"/>
          <w:szCs w:val="22"/>
        </w:rPr>
        <w:t>As responsabilidades sobre os resíduos comuns</w:t>
      </w:r>
      <w:r w:rsidR="00EA4330">
        <w:rPr>
          <w:sz w:val="22"/>
          <w:szCs w:val="22"/>
        </w:rPr>
        <w:t>, são de</w:t>
      </w:r>
      <w:r w:rsidRPr="004C1367">
        <w:rPr>
          <w:sz w:val="22"/>
          <w:szCs w:val="22"/>
        </w:rPr>
        <w:t xml:space="preserve"> todos os envolvidos no processo, a começar pelo responsável da área geradora e </w:t>
      </w:r>
      <w:r w:rsidR="00EA4330">
        <w:rPr>
          <w:sz w:val="22"/>
          <w:szCs w:val="22"/>
        </w:rPr>
        <w:t>até o</w:t>
      </w:r>
      <w:r w:rsidRPr="004C1367">
        <w:rPr>
          <w:sz w:val="22"/>
          <w:szCs w:val="22"/>
        </w:rPr>
        <w:t xml:space="preserve"> diretor da instituição. </w:t>
      </w:r>
    </w:p>
    <w:p w:rsidR="007E56D6" w:rsidRPr="004C1367" w:rsidRDefault="00EA4330" w:rsidP="00872B5C">
      <w:pPr>
        <w:pStyle w:val="Default"/>
        <w:numPr>
          <w:ilvl w:val="0"/>
          <w:numId w:val="3"/>
        </w:numPr>
        <w:spacing w:line="360" w:lineRule="auto"/>
        <w:ind w:left="1701" w:hanging="283"/>
        <w:rPr>
          <w:sz w:val="22"/>
          <w:szCs w:val="22"/>
        </w:rPr>
      </w:pPr>
      <w:r>
        <w:rPr>
          <w:sz w:val="22"/>
          <w:szCs w:val="22"/>
        </w:rPr>
        <w:t>O C</w:t>
      </w:r>
      <w:r w:rsidR="007E56D6" w:rsidRPr="004C1367">
        <w:rPr>
          <w:sz w:val="22"/>
          <w:szCs w:val="22"/>
        </w:rPr>
        <w:t>oordenador da área geradora</w:t>
      </w:r>
      <w:r>
        <w:rPr>
          <w:sz w:val="22"/>
          <w:szCs w:val="22"/>
        </w:rPr>
        <w:t xml:space="preserve"> é responsável por</w:t>
      </w:r>
      <w:r w:rsidR="007E56D6" w:rsidRPr="004C1367">
        <w:rPr>
          <w:sz w:val="22"/>
          <w:szCs w:val="22"/>
        </w:rPr>
        <w:t xml:space="preserve">: </w:t>
      </w:r>
    </w:p>
    <w:p w:rsidR="007E56D6" w:rsidRPr="004C1367" w:rsidRDefault="00EA4330" w:rsidP="00872B5C">
      <w:pPr>
        <w:pStyle w:val="Default"/>
        <w:numPr>
          <w:ilvl w:val="0"/>
          <w:numId w:val="4"/>
        </w:numPr>
        <w:spacing w:line="360" w:lineRule="auto"/>
        <w:ind w:left="1843" w:hanging="283"/>
        <w:rPr>
          <w:sz w:val="22"/>
          <w:szCs w:val="22"/>
        </w:rPr>
      </w:pPr>
      <w:r>
        <w:rPr>
          <w:sz w:val="22"/>
          <w:szCs w:val="22"/>
        </w:rPr>
        <w:t>C</w:t>
      </w:r>
      <w:r w:rsidR="007E56D6" w:rsidRPr="004C1367">
        <w:rPr>
          <w:sz w:val="22"/>
          <w:szCs w:val="22"/>
        </w:rPr>
        <w:t xml:space="preserve">oordenar os processos de segregação, acondicionamento e identificação dos resíduos a serem descartados. </w:t>
      </w:r>
    </w:p>
    <w:p w:rsidR="007E56D6" w:rsidRPr="004C1367" w:rsidRDefault="007E56D6" w:rsidP="00872B5C">
      <w:pPr>
        <w:pStyle w:val="Default"/>
        <w:numPr>
          <w:ilvl w:val="0"/>
          <w:numId w:val="5"/>
        </w:numPr>
        <w:spacing w:line="360" w:lineRule="auto"/>
        <w:ind w:left="1701" w:hanging="425"/>
        <w:rPr>
          <w:sz w:val="22"/>
          <w:szCs w:val="22"/>
        </w:rPr>
      </w:pPr>
      <w:r w:rsidRPr="004C1367">
        <w:rPr>
          <w:sz w:val="22"/>
          <w:szCs w:val="22"/>
        </w:rPr>
        <w:t>É d</w:t>
      </w:r>
      <w:r w:rsidR="00EA4330">
        <w:rPr>
          <w:sz w:val="22"/>
          <w:szCs w:val="22"/>
        </w:rPr>
        <w:t xml:space="preserve">o </w:t>
      </w:r>
      <w:r w:rsidRPr="004C1367">
        <w:rPr>
          <w:sz w:val="22"/>
          <w:szCs w:val="22"/>
        </w:rPr>
        <w:t xml:space="preserve"> </w:t>
      </w:r>
      <w:r w:rsidR="00EA4330">
        <w:rPr>
          <w:sz w:val="22"/>
          <w:szCs w:val="22"/>
        </w:rPr>
        <w:t>D</w:t>
      </w:r>
      <w:r w:rsidR="00EA4330" w:rsidRPr="004C1367">
        <w:rPr>
          <w:sz w:val="22"/>
          <w:szCs w:val="22"/>
        </w:rPr>
        <w:t xml:space="preserve">iretor da </w:t>
      </w:r>
      <w:r w:rsidR="00EA4330">
        <w:rPr>
          <w:sz w:val="22"/>
          <w:szCs w:val="22"/>
        </w:rPr>
        <w:t>U</w:t>
      </w:r>
      <w:r w:rsidR="00EA4330" w:rsidRPr="004C1367">
        <w:rPr>
          <w:sz w:val="22"/>
          <w:szCs w:val="22"/>
        </w:rPr>
        <w:t xml:space="preserve">nidade </w:t>
      </w:r>
      <w:r w:rsidR="00EA4330">
        <w:rPr>
          <w:sz w:val="22"/>
          <w:szCs w:val="22"/>
        </w:rPr>
        <w:t>:</w:t>
      </w:r>
    </w:p>
    <w:p w:rsidR="007E56D6" w:rsidRPr="004C1367" w:rsidRDefault="00EA4330" w:rsidP="00872B5C">
      <w:pPr>
        <w:pStyle w:val="Default"/>
        <w:numPr>
          <w:ilvl w:val="0"/>
          <w:numId w:val="6"/>
        </w:numPr>
        <w:spacing w:line="360" w:lineRule="auto"/>
        <w:ind w:left="1843" w:hanging="283"/>
        <w:rPr>
          <w:sz w:val="22"/>
          <w:szCs w:val="22"/>
        </w:rPr>
      </w:pPr>
      <w:r>
        <w:rPr>
          <w:sz w:val="22"/>
          <w:szCs w:val="22"/>
        </w:rPr>
        <w:t>P</w:t>
      </w:r>
      <w:r w:rsidR="007E56D6" w:rsidRPr="004C1367">
        <w:rPr>
          <w:sz w:val="22"/>
          <w:szCs w:val="22"/>
        </w:rPr>
        <w:t xml:space="preserve">rovidenciar treinamento geral para as pessoas envolvidas no processo de manuseio e descarte de resíduos; </w:t>
      </w:r>
    </w:p>
    <w:p w:rsidR="00351DC2" w:rsidRPr="00EA4330" w:rsidRDefault="00EA4330" w:rsidP="00872B5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843" w:hanging="283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D</w:t>
      </w:r>
      <w:r w:rsidR="007E56D6" w:rsidRPr="004C1367">
        <w:rPr>
          <w:rFonts w:ascii="Arial" w:hAnsi="Arial" w:cs="Arial"/>
        </w:rPr>
        <w:t>esignar responsáveis para acompanhar etapas do processo de recolhimento dos resíduos.</w:t>
      </w:r>
    </w:p>
    <w:p w:rsidR="00EA4330" w:rsidRPr="00EA4330" w:rsidRDefault="00EA4330" w:rsidP="00EA4330">
      <w:pPr>
        <w:autoSpaceDE w:val="0"/>
        <w:autoSpaceDN w:val="0"/>
        <w:adjustRightInd w:val="0"/>
        <w:spacing w:after="0" w:line="360" w:lineRule="auto"/>
        <w:ind w:left="1200"/>
        <w:jc w:val="both"/>
        <w:rPr>
          <w:rFonts w:ascii="Arial" w:eastAsia="Times New Roman" w:hAnsi="Arial" w:cs="Arial"/>
          <w:b/>
        </w:rPr>
      </w:pPr>
    </w:p>
    <w:p w:rsidR="00387E63" w:rsidRPr="004C1367" w:rsidRDefault="00387E63" w:rsidP="00872B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C1367">
        <w:rPr>
          <w:rFonts w:ascii="Arial" w:eastAsia="Times New Roman" w:hAnsi="Arial" w:cs="Arial"/>
          <w:b/>
        </w:rPr>
        <w:t>ABRANGÊNCIA</w:t>
      </w:r>
    </w:p>
    <w:p w:rsidR="00387E63" w:rsidRPr="004C1367" w:rsidRDefault="00387E63" w:rsidP="004C1367">
      <w:pPr>
        <w:spacing w:after="0" w:line="360" w:lineRule="auto"/>
        <w:ind w:left="993" w:right="-427" w:hanging="284"/>
        <w:rPr>
          <w:rFonts w:ascii="Arial" w:eastAsia="Times New Roman" w:hAnsi="Arial" w:cs="Arial"/>
        </w:rPr>
      </w:pPr>
      <w:r w:rsidRPr="004C1367">
        <w:rPr>
          <w:rFonts w:ascii="Arial" w:eastAsia="Times New Roman" w:hAnsi="Arial" w:cs="Arial"/>
        </w:rPr>
        <w:t>Todos os colaboradores, alunos e estagiário</w:t>
      </w:r>
      <w:r w:rsidR="00E115C8" w:rsidRPr="004C1367">
        <w:rPr>
          <w:rFonts w:ascii="Arial" w:eastAsia="Times New Roman" w:hAnsi="Arial" w:cs="Arial"/>
        </w:rPr>
        <w:t>s</w:t>
      </w:r>
      <w:r w:rsidRPr="004C1367">
        <w:rPr>
          <w:rFonts w:ascii="Arial" w:eastAsia="Times New Roman" w:hAnsi="Arial" w:cs="Arial"/>
        </w:rPr>
        <w:t>.</w:t>
      </w:r>
    </w:p>
    <w:p w:rsidR="00C529C4" w:rsidRPr="004C1367" w:rsidRDefault="00C529C4" w:rsidP="004C1367">
      <w:pPr>
        <w:spacing w:after="0" w:line="360" w:lineRule="auto"/>
        <w:ind w:left="1418"/>
        <w:rPr>
          <w:rFonts w:ascii="Arial" w:eastAsia="Times New Roman" w:hAnsi="Arial" w:cs="Arial"/>
        </w:rPr>
      </w:pPr>
    </w:p>
    <w:p w:rsidR="006069FC" w:rsidRPr="004C1367" w:rsidRDefault="006069FC" w:rsidP="00872B5C">
      <w:pPr>
        <w:pStyle w:val="PargrafodaLista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4C1367">
        <w:rPr>
          <w:rFonts w:ascii="Arial" w:eastAsia="Times New Roman" w:hAnsi="Arial" w:cs="Arial"/>
          <w:b/>
        </w:rPr>
        <w:t>PROCEDIMENTOS</w:t>
      </w:r>
    </w:p>
    <w:p w:rsidR="007E56D6" w:rsidRPr="004C1367" w:rsidRDefault="007E56D6" w:rsidP="00872B5C">
      <w:pPr>
        <w:pStyle w:val="Default"/>
        <w:numPr>
          <w:ilvl w:val="0"/>
          <w:numId w:val="8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O lixo comum do ambiente como o de copas, escritórios e dos laboratórios, desde que não esteja contaminado com produtos químicos, radioativos ou materiais infectantes, devem ser acondicionado em saco preto e identificado com etiqueta para resíduo comum. </w:t>
      </w:r>
    </w:p>
    <w:p w:rsidR="00731789" w:rsidRPr="001B3350" w:rsidRDefault="007E56D6" w:rsidP="00872B5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1B3350">
        <w:rPr>
          <w:rFonts w:ascii="Arial" w:hAnsi="Arial" w:cs="Arial"/>
        </w:rPr>
        <w:t>Quando necessário, devem ser depositados em recipientes rígidos e protegidos na unidade até o recolhimento</w:t>
      </w:r>
    </w:p>
    <w:p w:rsidR="007E56D6" w:rsidRPr="004C1367" w:rsidRDefault="007E56D6" w:rsidP="00872B5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C1367">
        <w:rPr>
          <w:b/>
          <w:bCs/>
          <w:sz w:val="22"/>
          <w:szCs w:val="22"/>
        </w:rPr>
        <w:t xml:space="preserve">REFERÊNCIAS </w:t>
      </w:r>
    </w:p>
    <w:p w:rsidR="007E56D6" w:rsidRPr="004C1367" w:rsidRDefault="007E56D6" w:rsidP="00872B5C">
      <w:pPr>
        <w:pStyle w:val="Default"/>
        <w:numPr>
          <w:ilvl w:val="0"/>
          <w:numId w:val="10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NR 32 – Segurança e Saúde no Trabalho em Serviços de Saúde </w:t>
      </w:r>
    </w:p>
    <w:p w:rsidR="007E56D6" w:rsidRPr="004C1367" w:rsidRDefault="007E56D6" w:rsidP="00872B5C">
      <w:pPr>
        <w:pStyle w:val="Default"/>
        <w:numPr>
          <w:ilvl w:val="0"/>
          <w:numId w:val="10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NBR 12808/1993 – Resíduos de serviços de saúde </w:t>
      </w:r>
    </w:p>
    <w:p w:rsidR="007E56D6" w:rsidRPr="004C1367" w:rsidRDefault="007E56D6" w:rsidP="00872B5C">
      <w:pPr>
        <w:pStyle w:val="Default"/>
        <w:numPr>
          <w:ilvl w:val="0"/>
          <w:numId w:val="10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NBR 12809/1993 - Manuseio de resíduos de serviços de saúde </w:t>
      </w:r>
    </w:p>
    <w:p w:rsidR="007E56D6" w:rsidRPr="004C1367" w:rsidRDefault="007E56D6" w:rsidP="00872B5C">
      <w:pPr>
        <w:pStyle w:val="Default"/>
        <w:numPr>
          <w:ilvl w:val="0"/>
          <w:numId w:val="10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NBR 12810/1993 – Coleta de resíduos de serviços de saúde </w:t>
      </w:r>
    </w:p>
    <w:p w:rsidR="007E56D6" w:rsidRPr="004C1367" w:rsidRDefault="007E56D6" w:rsidP="00872B5C">
      <w:pPr>
        <w:pStyle w:val="Default"/>
        <w:numPr>
          <w:ilvl w:val="0"/>
          <w:numId w:val="11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lastRenderedPageBreak/>
        <w:t xml:space="preserve">RDC nº 358 de 29 de Abril de 2005 – Disposição final dos resíduos dos serviços de saúde. </w:t>
      </w:r>
    </w:p>
    <w:p w:rsidR="007E56D6" w:rsidRPr="004C1367" w:rsidRDefault="007E56D6" w:rsidP="00872B5C">
      <w:pPr>
        <w:pStyle w:val="Default"/>
        <w:numPr>
          <w:ilvl w:val="0"/>
          <w:numId w:val="11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Cartilha de Orientação para Descarte de Resíduos Gerados em Laboratórios e Áreas Comuns </w:t>
      </w:r>
    </w:p>
    <w:p w:rsidR="007E56D6" w:rsidRPr="004C1367" w:rsidRDefault="007E56D6" w:rsidP="00872B5C">
      <w:pPr>
        <w:pStyle w:val="Default"/>
        <w:numPr>
          <w:ilvl w:val="0"/>
          <w:numId w:val="11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RDC nº 306 de 07 de dezembro de 2004 – Dispõe sobre Regulamento Técnico para o gerenciamento de resíduos de serviços de saúde – ANVISA. </w:t>
      </w:r>
    </w:p>
    <w:p w:rsidR="007E56D6" w:rsidRPr="004C1367" w:rsidRDefault="007E56D6" w:rsidP="00872B5C">
      <w:pPr>
        <w:pStyle w:val="Default"/>
        <w:numPr>
          <w:ilvl w:val="0"/>
          <w:numId w:val="11"/>
        </w:numPr>
        <w:spacing w:line="360" w:lineRule="auto"/>
        <w:ind w:left="1418" w:hanging="284"/>
        <w:rPr>
          <w:sz w:val="22"/>
          <w:szCs w:val="22"/>
        </w:rPr>
      </w:pPr>
      <w:r w:rsidRPr="004C1367">
        <w:rPr>
          <w:sz w:val="22"/>
          <w:szCs w:val="22"/>
        </w:rPr>
        <w:t xml:space="preserve">Portaria MTE nº 485, de 11 de Novembro de 2005 (DOU de 16/11/05 – Seção 1) </w:t>
      </w:r>
    </w:p>
    <w:p w:rsidR="007E56D6" w:rsidRPr="001B3350" w:rsidRDefault="007E56D6" w:rsidP="001B335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/>
        </w:rPr>
      </w:pPr>
    </w:p>
    <w:sectPr w:rsidR="007E56D6" w:rsidRPr="001B3350" w:rsidSect="00B56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1276" w:left="567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D7" w:rsidRDefault="00DA16D7" w:rsidP="00675910">
      <w:pPr>
        <w:spacing w:after="0" w:line="240" w:lineRule="auto"/>
      </w:pPr>
      <w:r>
        <w:separator/>
      </w:r>
    </w:p>
  </w:endnote>
  <w:endnote w:type="continuationSeparator" w:id="1">
    <w:p w:rsidR="00DA16D7" w:rsidRDefault="00DA16D7" w:rsidP="006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CE" w:rsidRDefault="00C93A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E7" w:rsidRDefault="001573E7" w:rsidP="008843F4">
    <w:pPr>
      <w:pStyle w:val="Rodap"/>
      <w:tabs>
        <w:tab w:val="left" w:pos="3215"/>
      </w:tabs>
    </w:pPr>
    <w:r>
      <w:tab/>
    </w:r>
    <w:r>
      <w:tab/>
    </w:r>
    <w:r>
      <w:tab/>
    </w:r>
  </w:p>
  <w:tbl>
    <w:tblPr>
      <w:tblStyle w:val="Tabelacomgrade"/>
      <w:tblW w:w="9072" w:type="dxa"/>
      <w:tblInd w:w="817" w:type="dxa"/>
      <w:tblLook w:val="04A0"/>
    </w:tblPr>
    <w:tblGrid>
      <w:gridCol w:w="4820"/>
      <w:gridCol w:w="4252"/>
    </w:tblGrid>
    <w:tr w:rsidR="00D446C2" w:rsidTr="006E1036">
      <w:trPr>
        <w:trHeight w:val="891"/>
      </w:trPr>
      <w:tc>
        <w:tcPr>
          <w:tcW w:w="4820" w:type="dxa"/>
        </w:tcPr>
        <w:p w:rsidR="00D446C2" w:rsidRDefault="00D446C2" w:rsidP="00E115C8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ELABORADO POR:</w:t>
          </w:r>
        </w:p>
        <w:p w:rsidR="00D446C2" w:rsidRDefault="00D446C2" w:rsidP="00E115C8">
          <w:pPr>
            <w:tabs>
              <w:tab w:val="left" w:pos="2277"/>
            </w:tabs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Nome: Suely Aparecida Pinheiro Palomino</w:t>
          </w:r>
        </w:p>
        <w:p w:rsidR="00D446C2" w:rsidRDefault="00D446C2" w:rsidP="00E115C8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</w:p>
      </w:tc>
      <w:tc>
        <w:tcPr>
          <w:tcW w:w="4252" w:type="dxa"/>
        </w:tcPr>
        <w:p w:rsidR="00D446C2" w:rsidRDefault="00D446C2" w:rsidP="00E115C8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APROVADO POR:</w:t>
          </w:r>
        </w:p>
        <w:p w:rsidR="00D446C2" w:rsidRDefault="00D446C2" w:rsidP="002D4C0E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  <w:r>
            <w:rPr>
              <w:color w:val="000000"/>
            </w:rPr>
            <w:t>Nome: Prof.Dra Maria de Lourdes Higuchi</w:t>
          </w:r>
        </w:p>
      </w:tc>
    </w:tr>
  </w:tbl>
  <w:p w:rsidR="001573E7" w:rsidRDefault="00454FA9">
    <w:pPr>
      <w:pStyle w:val="Rodap"/>
      <w:jc w:val="right"/>
    </w:pPr>
    <w:sdt>
      <w:sdtPr>
        <w:id w:val="-1571724016"/>
        <w:docPartObj>
          <w:docPartGallery w:val="Page Numbers (Bottom of Page)"/>
          <w:docPartUnique/>
        </w:docPartObj>
      </w:sdtPr>
      <w:sdtContent>
        <w:sdt>
          <w:sdtPr>
            <w:id w:val="1745983976"/>
            <w:docPartObj>
              <w:docPartGallery w:val="Page Numbers (Top of Page)"/>
              <w:docPartUnique/>
            </w:docPartObj>
          </w:sdtPr>
          <w:sdtContent>
            <w:r w:rsidR="001573E7"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573E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C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573E7"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573E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C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CE" w:rsidRDefault="00C93A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D7" w:rsidRDefault="00DA16D7" w:rsidP="00675910">
      <w:pPr>
        <w:spacing w:after="0" w:line="240" w:lineRule="auto"/>
      </w:pPr>
      <w:r>
        <w:separator/>
      </w:r>
    </w:p>
  </w:footnote>
  <w:footnote w:type="continuationSeparator" w:id="1">
    <w:p w:rsidR="00DA16D7" w:rsidRDefault="00DA16D7" w:rsidP="006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48" w:rsidRDefault="00454F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3537" o:spid="_x0000_s57346" type="#_x0000_t136" style="position:absolute;margin-left:0;margin-top:0;width:654.05pt;height:65.4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LABORATÓRIO DE PATOLOGIA CARDÍA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Ind w:w="675" w:type="dxa"/>
      <w:tblLayout w:type="fixed"/>
      <w:tblLook w:val="04A0"/>
    </w:tblPr>
    <w:tblGrid>
      <w:gridCol w:w="1701"/>
      <w:gridCol w:w="8080"/>
    </w:tblGrid>
    <w:tr w:rsidR="001573E7" w:rsidTr="004C1367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1573E7" w:rsidRDefault="00454FA9" w:rsidP="008843F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noProof/>
              <w:color w:val="000000"/>
              <w:sz w:val="26"/>
              <w:szCs w:val="26"/>
              <w:lang w:eastAsia="pt-BR"/>
            </w:rPr>
          </w:pPr>
          <w:r w:rsidRPr="00454FA9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0343538" o:spid="_x0000_s57347" type="#_x0000_t136" style="position:absolute;margin-left:0;margin-top:0;width:656.85pt;height:65.4pt;rotation:315;z-index:-251651072;mso-position-horizontal:center;mso-position-horizontal-relative:margin;mso-position-vertical:center;mso-position-vertical-relative:margin" o:allowincell="f" fillcolor="silver" stroked="f">
                <v:textpath style="font-family:&quot;Calibri&quot;;font-size:1pt" string="LABORATÓRIO DE PATOLOGIA CARDÍACA"/>
                <w10:wrap anchorx="margin" anchory="margin"/>
              </v:shape>
            </w:pict>
          </w:r>
          <w:r w:rsidR="001573E7" w:rsidRPr="00F76CF1">
            <w:t> </w:t>
          </w:r>
          <w:r w:rsidR="001573E7">
            <w:rPr>
              <w:rFonts w:ascii="Arial" w:hAnsi="Arial" w:cs="Arial"/>
              <w:b/>
              <w:bCs/>
              <w:noProof/>
              <w:color w:val="000000"/>
              <w:sz w:val="26"/>
              <w:szCs w:val="26"/>
              <w:lang w:eastAsia="pt-BR"/>
            </w:rPr>
            <w:drawing>
              <wp:inline distT="0" distB="0" distL="0" distR="0">
                <wp:extent cx="602913" cy="393405"/>
                <wp:effectExtent l="19050" t="0" r="6687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or-2010-curva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859" cy="397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573E7" w:rsidRDefault="001A66F0" w:rsidP="00292384">
          <w:pPr>
            <w:tabs>
              <w:tab w:val="left" w:pos="697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5305425" y="504825"/>
                <wp:positionH relativeFrom="margin">
                  <wp:posOffset>4258310</wp:posOffset>
                </wp:positionH>
                <wp:positionV relativeFrom="margin">
                  <wp:posOffset>52705</wp:posOffset>
                </wp:positionV>
                <wp:extent cx="448310" cy="372110"/>
                <wp:effectExtent l="19050" t="0" r="8890" b="0"/>
                <wp:wrapSquare wrapText="bothSides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31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573E7" w:rsidRPr="00513D91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t>Procedi</w:t>
          </w:r>
          <w:r w:rsidR="001573E7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t xml:space="preserve">mento Operacional Padrão </w:t>
          </w:r>
        </w:p>
        <w:p w:rsidR="001573E7" w:rsidRPr="00513D91" w:rsidRDefault="001573E7" w:rsidP="0029238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lang w:eastAsia="pt-BR"/>
            </w:rPr>
            <w:t>LABORATÓRIO DE PATOLOGIA CARDÍACA</w:t>
          </w:r>
        </w:p>
      </w:tc>
    </w:tr>
    <w:tr w:rsidR="001573E7" w:rsidTr="004C1367">
      <w:tc>
        <w:tcPr>
          <w:tcW w:w="1701" w:type="dxa"/>
          <w:tcBorders>
            <w:top w:val="single" w:sz="4" w:space="0" w:color="auto"/>
            <w:right w:val="nil"/>
          </w:tcBorders>
          <w:vAlign w:val="center"/>
        </w:tcPr>
        <w:p w:rsidR="001573E7" w:rsidRPr="00B92434" w:rsidRDefault="00932DDE" w:rsidP="0050555A">
          <w:pPr>
            <w:pBdr>
              <w:right w:val="single" w:sz="4" w:space="4" w:color="auto"/>
            </w:pBdr>
            <w:autoSpaceDE w:val="0"/>
            <w:autoSpaceDN w:val="0"/>
            <w:adjustRightInd w:val="0"/>
            <w:ind w:right="-250"/>
            <w:jc w:val="center"/>
            <w:rPr>
              <w:rFonts w:ascii="Arial" w:hAnsi="Arial" w:cs="Arial"/>
              <w:b/>
              <w:bCs/>
              <w:noProof/>
              <w:color w:val="000000"/>
              <w:lang w:eastAsia="pt-BR"/>
            </w:rPr>
          </w:pPr>
          <w:r w:rsidRPr="00B92434">
            <w:rPr>
              <w:rFonts w:ascii="Arial" w:hAnsi="Arial" w:cs="Arial"/>
              <w:b/>
              <w:bCs/>
              <w:noProof/>
              <w:color w:val="000000"/>
              <w:lang w:eastAsia="pt-BR"/>
            </w:rPr>
            <w:t xml:space="preserve">Versão </w:t>
          </w:r>
          <w:r w:rsidR="0050555A">
            <w:rPr>
              <w:rFonts w:ascii="Arial" w:hAnsi="Arial" w:cs="Arial"/>
              <w:b/>
              <w:bCs/>
              <w:noProof/>
              <w:color w:val="000000"/>
              <w:lang w:eastAsia="pt-BR"/>
            </w:rPr>
            <w:t>01</w:t>
          </w:r>
        </w:p>
      </w:tc>
      <w:tc>
        <w:tcPr>
          <w:tcW w:w="8080" w:type="dxa"/>
          <w:tcBorders>
            <w:top w:val="single" w:sz="4" w:space="0" w:color="auto"/>
            <w:left w:val="nil"/>
          </w:tcBorders>
        </w:tcPr>
        <w:tbl>
          <w:tblPr>
            <w:tblStyle w:val="Tabelacomgrade"/>
            <w:tblW w:w="9078" w:type="dxa"/>
            <w:tblBorders>
              <w:left w:val="none" w:sz="0" w:space="0" w:color="auto"/>
            </w:tblBorders>
            <w:tblLayout w:type="fixed"/>
            <w:tblLook w:val="04A0"/>
          </w:tblPr>
          <w:tblGrid>
            <w:gridCol w:w="5841"/>
            <w:gridCol w:w="3237"/>
          </w:tblGrid>
          <w:tr w:rsidR="001573E7" w:rsidTr="00932DDE">
            <w:tc>
              <w:tcPr>
                <w:tcW w:w="5841" w:type="dxa"/>
                <w:tcBorders>
                  <w:left w:val="single" w:sz="4" w:space="0" w:color="auto"/>
                </w:tcBorders>
                <w:vAlign w:val="center"/>
              </w:tcPr>
              <w:p w:rsidR="001573E7" w:rsidRPr="00513D91" w:rsidRDefault="001573E7" w:rsidP="00932DD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 xml:space="preserve">Responsável </w:t>
                </w:r>
                <w:r w:rsidR="00932DDE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Renata N.Ikegami</w:t>
                </w:r>
              </w:p>
            </w:tc>
            <w:tc>
              <w:tcPr>
                <w:tcW w:w="3237" w:type="dxa"/>
                <w:vAlign w:val="center"/>
              </w:tcPr>
              <w:p w:rsidR="001573E7" w:rsidRPr="00513D91" w:rsidRDefault="0050555A" w:rsidP="0050555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 xml:space="preserve">Nº POP </w:t>
                </w:r>
                <w:r w:rsidR="001A66F0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BIO: 0</w: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11</w:t>
                </w:r>
              </w:p>
            </w:tc>
          </w:tr>
          <w:tr w:rsidR="001A66F0" w:rsidTr="00932DDE">
            <w:trPr>
              <w:trHeight w:val="787"/>
            </w:trPr>
            <w:tc>
              <w:tcPr>
                <w:tcW w:w="5841" w:type="dxa"/>
                <w:tcBorders>
                  <w:left w:val="single" w:sz="4" w:space="0" w:color="auto"/>
                </w:tcBorders>
                <w:vAlign w:val="center"/>
              </w:tcPr>
              <w:p w:rsidR="001A66F0" w:rsidRPr="00351DC2" w:rsidRDefault="007E56D6" w:rsidP="007E56D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Descarte de Resíduo Comum</w:t>
                </w:r>
              </w:p>
            </w:tc>
            <w:tc>
              <w:tcPr>
                <w:tcW w:w="3237" w:type="dxa"/>
                <w:vAlign w:val="center"/>
              </w:tcPr>
              <w:p w:rsidR="001A66F0" w:rsidRPr="00513D91" w:rsidRDefault="001A66F0" w:rsidP="001A66F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  <w:r w:rsidRPr="00513D91"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  <w:t>Data:</w:t>
                </w:r>
              </w:p>
              <w:tbl>
                <w:tblPr>
                  <w:tblStyle w:val="Tabelacomgrade"/>
                  <w:tblW w:w="2906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</w:tblBorders>
                  <w:tblLayout w:type="fixed"/>
                  <w:tblLook w:val="04A0"/>
                </w:tblPr>
                <w:tblGrid>
                  <w:gridCol w:w="2444"/>
                  <w:gridCol w:w="462"/>
                </w:tblGrid>
                <w:tr w:rsidR="001A66F0" w:rsidRPr="00513D91" w:rsidTr="00351DC2">
                  <w:tc>
                    <w:tcPr>
                      <w:tcW w:w="2444" w:type="dxa"/>
                    </w:tcPr>
                    <w:p w:rsidR="001A66F0" w:rsidRPr="00513D91" w:rsidRDefault="002F4A2D" w:rsidP="005055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  <w:t>03/12/2018</w:t>
                      </w:r>
                      <w:r w:rsidR="00932DDE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  <w:t xml:space="preserve"> </w:t>
                      </w:r>
                    </w:p>
                  </w:tc>
                  <w:tc>
                    <w:tcPr>
                      <w:tcW w:w="462" w:type="dxa"/>
                    </w:tcPr>
                    <w:p w:rsidR="001A66F0" w:rsidRPr="00513D91" w:rsidRDefault="001A66F0" w:rsidP="00DD16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eastAsia="pt-BR"/>
                        </w:rPr>
                      </w:pPr>
                    </w:p>
                  </w:tc>
                </w:tr>
              </w:tbl>
              <w:p w:rsidR="001A66F0" w:rsidRPr="00513D91" w:rsidRDefault="001A66F0" w:rsidP="008843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noProof/>
                    <w:color w:val="000000"/>
                    <w:lang w:eastAsia="pt-BR"/>
                  </w:rPr>
                </w:pPr>
              </w:p>
            </w:tc>
          </w:tr>
        </w:tbl>
        <w:p w:rsidR="001573E7" w:rsidRDefault="001573E7" w:rsidP="008843F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noProof/>
              <w:color w:val="000000"/>
              <w:sz w:val="26"/>
              <w:szCs w:val="26"/>
              <w:lang w:eastAsia="pt-BR"/>
            </w:rPr>
          </w:pPr>
        </w:p>
      </w:tc>
    </w:tr>
  </w:tbl>
  <w:p w:rsidR="001573E7" w:rsidRDefault="001573E7" w:rsidP="00EC4AF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48" w:rsidRDefault="00454F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3536" o:spid="_x0000_s57345" type="#_x0000_t136" style="position:absolute;margin-left:0;margin-top:0;width:654.05pt;height:65.4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LABORATÓRIO DE PATOLOGIA CARDÍA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346"/>
    <w:multiLevelType w:val="hybridMultilevel"/>
    <w:tmpl w:val="2D5CA05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97020"/>
    <w:multiLevelType w:val="hybridMultilevel"/>
    <w:tmpl w:val="6B229658"/>
    <w:lvl w:ilvl="0" w:tplc="559EF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58C"/>
    <w:multiLevelType w:val="hybridMultilevel"/>
    <w:tmpl w:val="7C46EDC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90EF9"/>
    <w:multiLevelType w:val="hybridMultilevel"/>
    <w:tmpl w:val="1A906F4C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A80522"/>
    <w:multiLevelType w:val="hybridMultilevel"/>
    <w:tmpl w:val="30244F54"/>
    <w:lvl w:ilvl="0" w:tplc="C5A040C0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E769BE"/>
    <w:multiLevelType w:val="hybridMultilevel"/>
    <w:tmpl w:val="FDD43DCE"/>
    <w:lvl w:ilvl="0" w:tplc="C5A040C0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454D91"/>
    <w:multiLevelType w:val="hybridMultilevel"/>
    <w:tmpl w:val="E710DB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2634B"/>
    <w:multiLevelType w:val="hybridMultilevel"/>
    <w:tmpl w:val="25F80D6A"/>
    <w:lvl w:ilvl="0" w:tplc="C5A040C0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025823"/>
    <w:multiLevelType w:val="hybridMultilevel"/>
    <w:tmpl w:val="1BB6923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D308E7"/>
    <w:multiLevelType w:val="hybridMultilevel"/>
    <w:tmpl w:val="8C88B3F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A0F6387"/>
    <w:multiLevelType w:val="hybridMultilevel"/>
    <w:tmpl w:val="EEC833C2"/>
    <w:lvl w:ilvl="0" w:tplc="0416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8850"/>
    <o:shapelayout v:ext="edit">
      <o:idmap v:ext="edit" data="56"/>
    </o:shapelayout>
  </w:hdrShapeDefaults>
  <w:footnotePr>
    <w:footnote w:id="0"/>
    <w:footnote w:id="1"/>
  </w:footnotePr>
  <w:endnotePr>
    <w:endnote w:id="0"/>
    <w:endnote w:id="1"/>
  </w:endnotePr>
  <w:compat/>
  <w:rsids>
    <w:rsidRoot w:val="00675910"/>
    <w:rsid w:val="00001CE6"/>
    <w:rsid w:val="00002B56"/>
    <w:rsid w:val="00007538"/>
    <w:rsid w:val="00022A01"/>
    <w:rsid w:val="00040360"/>
    <w:rsid w:val="00040F33"/>
    <w:rsid w:val="00041C5E"/>
    <w:rsid w:val="00041EC8"/>
    <w:rsid w:val="0004323B"/>
    <w:rsid w:val="00043E2C"/>
    <w:rsid w:val="00043E68"/>
    <w:rsid w:val="000560B2"/>
    <w:rsid w:val="00063816"/>
    <w:rsid w:val="0007139A"/>
    <w:rsid w:val="00073B22"/>
    <w:rsid w:val="000750D3"/>
    <w:rsid w:val="000A5156"/>
    <w:rsid w:val="000B349C"/>
    <w:rsid w:val="000F0183"/>
    <w:rsid w:val="0010345C"/>
    <w:rsid w:val="001034E7"/>
    <w:rsid w:val="001120A6"/>
    <w:rsid w:val="00152AA1"/>
    <w:rsid w:val="001573E7"/>
    <w:rsid w:val="0017764F"/>
    <w:rsid w:val="00184B58"/>
    <w:rsid w:val="00186B14"/>
    <w:rsid w:val="001A473D"/>
    <w:rsid w:val="001A66F0"/>
    <w:rsid w:val="001B3350"/>
    <w:rsid w:val="00216BB8"/>
    <w:rsid w:val="00236CB7"/>
    <w:rsid w:val="00271C4F"/>
    <w:rsid w:val="00292384"/>
    <w:rsid w:val="002924B6"/>
    <w:rsid w:val="002C0223"/>
    <w:rsid w:val="002D4C0E"/>
    <w:rsid w:val="002E4294"/>
    <w:rsid w:val="002E4AE5"/>
    <w:rsid w:val="002F0FB0"/>
    <w:rsid w:val="002F4A2D"/>
    <w:rsid w:val="002F5014"/>
    <w:rsid w:val="00312724"/>
    <w:rsid w:val="0031601F"/>
    <w:rsid w:val="00316850"/>
    <w:rsid w:val="00344201"/>
    <w:rsid w:val="00351DC2"/>
    <w:rsid w:val="00364DA9"/>
    <w:rsid w:val="0036510F"/>
    <w:rsid w:val="00372C41"/>
    <w:rsid w:val="00387E63"/>
    <w:rsid w:val="00397913"/>
    <w:rsid w:val="003A42B6"/>
    <w:rsid w:val="003B31AA"/>
    <w:rsid w:val="003C0A54"/>
    <w:rsid w:val="003C353C"/>
    <w:rsid w:val="003E3A11"/>
    <w:rsid w:val="003E6610"/>
    <w:rsid w:val="00416447"/>
    <w:rsid w:val="00432AB8"/>
    <w:rsid w:val="00447E3F"/>
    <w:rsid w:val="00454599"/>
    <w:rsid w:val="00454FA9"/>
    <w:rsid w:val="0047683B"/>
    <w:rsid w:val="00482DDB"/>
    <w:rsid w:val="00495931"/>
    <w:rsid w:val="004A6391"/>
    <w:rsid w:val="004B0435"/>
    <w:rsid w:val="004C1367"/>
    <w:rsid w:val="004C712C"/>
    <w:rsid w:val="004E0EA5"/>
    <w:rsid w:val="004E2D8D"/>
    <w:rsid w:val="004E54B0"/>
    <w:rsid w:val="004F4127"/>
    <w:rsid w:val="00504AC2"/>
    <w:rsid w:val="0050555A"/>
    <w:rsid w:val="00505727"/>
    <w:rsid w:val="0051250E"/>
    <w:rsid w:val="00537C68"/>
    <w:rsid w:val="00541CE2"/>
    <w:rsid w:val="0054293F"/>
    <w:rsid w:val="005613FD"/>
    <w:rsid w:val="0056353C"/>
    <w:rsid w:val="0056449A"/>
    <w:rsid w:val="00571F21"/>
    <w:rsid w:val="00583EA9"/>
    <w:rsid w:val="0059316C"/>
    <w:rsid w:val="005971FC"/>
    <w:rsid w:val="005A1DB5"/>
    <w:rsid w:val="005C2241"/>
    <w:rsid w:val="005C5305"/>
    <w:rsid w:val="005D03DD"/>
    <w:rsid w:val="005D78A4"/>
    <w:rsid w:val="005F0198"/>
    <w:rsid w:val="005F1B79"/>
    <w:rsid w:val="005F25B9"/>
    <w:rsid w:val="0060232F"/>
    <w:rsid w:val="006069FC"/>
    <w:rsid w:val="00614205"/>
    <w:rsid w:val="00614D78"/>
    <w:rsid w:val="0062129A"/>
    <w:rsid w:val="00635CD0"/>
    <w:rsid w:val="006467FB"/>
    <w:rsid w:val="0066667E"/>
    <w:rsid w:val="00667F0D"/>
    <w:rsid w:val="00671816"/>
    <w:rsid w:val="00675910"/>
    <w:rsid w:val="006917E5"/>
    <w:rsid w:val="0069467E"/>
    <w:rsid w:val="00695ABE"/>
    <w:rsid w:val="006A1482"/>
    <w:rsid w:val="006A759D"/>
    <w:rsid w:val="006B5F52"/>
    <w:rsid w:val="006C2361"/>
    <w:rsid w:val="006C5E62"/>
    <w:rsid w:val="006E1036"/>
    <w:rsid w:val="006E79AC"/>
    <w:rsid w:val="006F3463"/>
    <w:rsid w:val="006F385B"/>
    <w:rsid w:val="006F5265"/>
    <w:rsid w:val="007142DA"/>
    <w:rsid w:val="0071564C"/>
    <w:rsid w:val="00717A0E"/>
    <w:rsid w:val="00724152"/>
    <w:rsid w:val="00727300"/>
    <w:rsid w:val="00731789"/>
    <w:rsid w:val="007415A8"/>
    <w:rsid w:val="00745B8F"/>
    <w:rsid w:val="00745C14"/>
    <w:rsid w:val="0074711D"/>
    <w:rsid w:val="007730E9"/>
    <w:rsid w:val="00786FE6"/>
    <w:rsid w:val="007911D2"/>
    <w:rsid w:val="007B066F"/>
    <w:rsid w:val="007C7912"/>
    <w:rsid w:val="007D13D3"/>
    <w:rsid w:val="007D1D6D"/>
    <w:rsid w:val="007E201F"/>
    <w:rsid w:val="007E3011"/>
    <w:rsid w:val="007E343D"/>
    <w:rsid w:val="007E56D6"/>
    <w:rsid w:val="007F2447"/>
    <w:rsid w:val="007F6927"/>
    <w:rsid w:val="008013A6"/>
    <w:rsid w:val="008131E1"/>
    <w:rsid w:val="00816EF8"/>
    <w:rsid w:val="00830945"/>
    <w:rsid w:val="008527F9"/>
    <w:rsid w:val="0085442A"/>
    <w:rsid w:val="00872B5C"/>
    <w:rsid w:val="008764B2"/>
    <w:rsid w:val="008843F4"/>
    <w:rsid w:val="008864A7"/>
    <w:rsid w:val="00892390"/>
    <w:rsid w:val="008A62AF"/>
    <w:rsid w:val="008A756D"/>
    <w:rsid w:val="008B62D7"/>
    <w:rsid w:val="008B64AB"/>
    <w:rsid w:val="008C4023"/>
    <w:rsid w:val="008D3E15"/>
    <w:rsid w:val="008D765F"/>
    <w:rsid w:val="009233D4"/>
    <w:rsid w:val="00932DDE"/>
    <w:rsid w:val="00945CB5"/>
    <w:rsid w:val="00950FCD"/>
    <w:rsid w:val="0098531B"/>
    <w:rsid w:val="00987792"/>
    <w:rsid w:val="009A7A62"/>
    <w:rsid w:val="009B32A0"/>
    <w:rsid w:val="009B3700"/>
    <w:rsid w:val="009D57F5"/>
    <w:rsid w:val="009E4338"/>
    <w:rsid w:val="009F2048"/>
    <w:rsid w:val="009F2F03"/>
    <w:rsid w:val="00A03C99"/>
    <w:rsid w:val="00A15130"/>
    <w:rsid w:val="00A267FB"/>
    <w:rsid w:val="00A4154A"/>
    <w:rsid w:val="00A415FF"/>
    <w:rsid w:val="00A51A62"/>
    <w:rsid w:val="00A56982"/>
    <w:rsid w:val="00A574B0"/>
    <w:rsid w:val="00A74304"/>
    <w:rsid w:val="00A82289"/>
    <w:rsid w:val="00AA678C"/>
    <w:rsid w:val="00AC73A3"/>
    <w:rsid w:val="00AD26F2"/>
    <w:rsid w:val="00AD59C2"/>
    <w:rsid w:val="00AE1695"/>
    <w:rsid w:val="00AE1E58"/>
    <w:rsid w:val="00AF3408"/>
    <w:rsid w:val="00B02E74"/>
    <w:rsid w:val="00B04349"/>
    <w:rsid w:val="00B05415"/>
    <w:rsid w:val="00B06C58"/>
    <w:rsid w:val="00B11F11"/>
    <w:rsid w:val="00B20E3A"/>
    <w:rsid w:val="00B257FA"/>
    <w:rsid w:val="00B56C1D"/>
    <w:rsid w:val="00B6347A"/>
    <w:rsid w:val="00B74F72"/>
    <w:rsid w:val="00B92434"/>
    <w:rsid w:val="00B95804"/>
    <w:rsid w:val="00BB1D62"/>
    <w:rsid w:val="00BB4BA0"/>
    <w:rsid w:val="00BC0FC6"/>
    <w:rsid w:val="00BC6FA1"/>
    <w:rsid w:val="00BE578A"/>
    <w:rsid w:val="00C15BD8"/>
    <w:rsid w:val="00C30DD8"/>
    <w:rsid w:val="00C4328D"/>
    <w:rsid w:val="00C47A6E"/>
    <w:rsid w:val="00C529C4"/>
    <w:rsid w:val="00C7108C"/>
    <w:rsid w:val="00C73117"/>
    <w:rsid w:val="00C8233F"/>
    <w:rsid w:val="00C91872"/>
    <w:rsid w:val="00C93ACE"/>
    <w:rsid w:val="00CA2E16"/>
    <w:rsid w:val="00CA463C"/>
    <w:rsid w:val="00CB15AC"/>
    <w:rsid w:val="00CE31AC"/>
    <w:rsid w:val="00CF2740"/>
    <w:rsid w:val="00CF2D55"/>
    <w:rsid w:val="00D34602"/>
    <w:rsid w:val="00D361CE"/>
    <w:rsid w:val="00D446C2"/>
    <w:rsid w:val="00D4504D"/>
    <w:rsid w:val="00D57A1B"/>
    <w:rsid w:val="00D60DBE"/>
    <w:rsid w:val="00D77FBA"/>
    <w:rsid w:val="00D97D72"/>
    <w:rsid w:val="00DA16D7"/>
    <w:rsid w:val="00DB2EF9"/>
    <w:rsid w:val="00DB3E99"/>
    <w:rsid w:val="00DC166C"/>
    <w:rsid w:val="00DD1652"/>
    <w:rsid w:val="00DE032F"/>
    <w:rsid w:val="00DE3820"/>
    <w:rsid w:val="00DF3622"/>
    <w:rsid w:val="00E05258"/>
    <w:rsid w:val="00E115C8"/>
    <w:rsid w:val="00E23EEB"/>
    <w:rsid w:val="00E25DCB"/>
    <w:rsid w:val="00E43219"/>
    <w:rsid w:val="00E55F5E"/>
    <w:rsid w:val="00E74E4B"/>
    <w:rsid w:val="00E9444A"/>
    <w:rsid w:val="00EA4330"/>
    <w:rsid w:val="00EA5693"/>
    <w:rsid w:val="00EB2834"/>
    <w:rsid w:val="00EC4AFF"/>
    <w:rsid w:val="00ED18DE"/>
    <w:rsid w:val="00ED59A8"/>
    <w:rsid w:val="00EE045B"/>
    <w:rsid w:val="00F1757C"/>
    <w:rsid w:val="00F26FBF"/>
    <w:rsid w:val="00F27B57"/>
    <w:rsid w:val="00F30BEF"/>
    <w:rsid w:val="00F453AD"/>
    <w:rsid w:val="00F762C4"/>
    <w:rsid w:val="00F76652"/>
    <w:rsid w:val="00F81966"/>
    <w:rsid w:val="00F82EC2"/>
    <w:rsid w:val="00FB11EC"/>
    <w:rsid w:val="00FB4F96"/>
    <w:rsid w:val="00FD5B76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9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3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2A0"/>
    <w:rPr>
      <w:color w:val="0000FF" w:themeColor="hyperlink"/>
      <w:u w:val="single"/>
    </w:rPr>
  </w:style>
  <w:style w:type="paragraph" w:customStyle="1" w:styleId="Default">
    <w:name w:val="Default"/>
    <w:rsid w:val="00B05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759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7591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9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3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3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FD40-1405-4B3D-A54A-B6BF5F5A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patologia11</cp:lastModifiedBy>
  <cp:revision>4</cp:revision>
  <cp:lastPrinted>2018-11-14T16:34:00Z</cp:lastPrinted>
  <dcterms:created xsi:type="dcterms:W3CDTF">2018-11-14T16:34:00Z</dcterms:created>
  <dcterms:modified xsi:type="dcterms:W3CDTF">2018-11-14T16:35:00Z</dcterms:modified>
</cp:coreProperties>
</file>